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C69B1" w14:textId="6D8576EB" w:rsidR="00944848" w:rsidRDefault="00944848" w:rsidP="00FA4E00">
      <w:pPr>
        <w:spacing w:after="0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5D36901F" w14:textId="0F788E52" w:rsidR="002A52EE" w:rsidRDefault="45A9D8C9" w:rsidP="599C1087">
      <w:pPr>
        <w:spacing w:after="0"/>
        <w:rPr>
          <w:rFonts w:ascii="Calibri" w:eastAsia="Calibri" w:hAnsi="Calibri" w:cs="Calibri"/>
          <w:i/>
          <w:iCs/>
          <w:color w:val="008000"/>
          <w:sz w:val="32"/>
          <w:szCs w:val="32"/>
        </w:rPr>
      </w:pPr>
      <w:r w:rsidRPr="599C1087">
        <w:rPr>
          <w:rFonts w:ascii="Calibri" w:eastAsia="Calibri" w:hAnsi="Calibri" w:cs="Calibri"/>
          <w:i/>
          <w:iCs/>
          <w:color w:val="008000"/>
          <w:sz w:val="32"/>
          <w:szCs w:val="32"/>
        </w:rPr>
        <w:t xml:space="preserve">                                                         </w:t>
      </w:r>
      <w:r w:rsidR="00FA4E00" w:rsidRPr="599C1087">
        <w:rPr>
          <w:rFonts w:ascii="Calibri" w:eastAsia="Calibri" w:hAnsi="Calibri" w:cs="Calibri"/>
          <w:i/>
          <w:iCs/>
          <w:color w:val="008000"/>
          <w:sz w:val="32"/>
          <w:szCs w:val="32"/>
        </w:rPr>
        <w:t xml:space="preserve">Approved </w:t>
      </w:r>
      <w:r w:rsidR="00B82959" w:rsidRPr="599C1087">
        <w:rPr>
          <w:rFonts w:ascii="Calibri" w:eastAsia="Calibri" w:hAnsi="Calibri" w:cs="Calibri"/>
          <w:i/>
          <w:iCs/>
          <w:color w:val="008000"/>
          <w:sz w:val="32"/>
          <w:szCs w:val="32"/>
        </w:rPr>
        <w:t xml:space="preserve"> minutes</w:t>
      </w:r>
    </w:p>
    <w:p w14:paraId="208CA761" w14:textId="579D0606" w:rsidR="002A52EE" w:rsidRDefault="002A52EE" w:rsidP="00EB0245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Meeting held on 26</w:t>
      </w:r>
      <w:r w:rsidRPr="002A52EE">
        <w:rPr>
          <w:rFonts w:ascii="Calibri" w:eastAsia="Calibri" w:hAnsi="Calibri" w:cs="Calibri"/>
          <w:i/>
          <w:color w:val="008000"/>
          <w:sz w:val="32"/>
          <w:szCs w:val="32"/>
          <w:vertAlign w:val="superscript"/>
        </w:rPr>
        <w:t>th</w:t>
      </w:r>
      <w:r>
        <w:rPr>
          <w:rFonts w:ascii="Calibri" w:eastAsia="Calibri" w:hAnsi="Calibri" w:cs="Calibri"/>
          <w:i/>
          <w:color w:val="008000"/>
          <w:sz w:val="32"/>
          <w:szCs w:val="32"/>
        </w:rPr>
        <w:t xml:space="preserve"> July 2024</w:t>
      </w:r>
    </w:p>
    <w:p w14:paraId="4E284C8F" w14:textId="60279FB3" w:rsidR="002A52EE" w:rsidRDefault="002A52EE" w:rsidP="00EB0245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At 6.30pm</w:t>
      </w:r>
    </w:p>
    <w:p w14:paraId="372A3906" w14:textId="77777777" w:rsidR="002A52EE" w:rsidRDefault="002A52EE" w:rsidP="00EB0245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in the Imjin Station Community Centre</w:t>
      </w:r>
    </w:p>
    <w:p w14:paraId="5453B52F" w14:textId="2D17C9D8" w:rsidR="002A52EE" w:rsidRDefault="002A52EE" w:rsidP="00EB0245">
      <w:pPr>
        <w:spacing w:after="0"/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  <w:r>
        <w:rPr>
          <w:rFonts w:ascii="Calibri" w:eastAsia="Calibri" w:hAnsi="Calibri" w:cs="Calibri"/>
          <w:i/>
          <w:color w:val="008000"/>
          <w:sz w:val="32"/>
          <w:szCs w:val="32"/>
        </w:rPr>
        <w:t>GL3 1H</w:t>
      </w:r>
      <w:r w:rsidR="00EB0245">
        <w:rPr>
          <w:rFonts w:ascii="Calibri" w:eastAsia="Calibri" w:hAnsi="Calibri" w:cs="Calibri"/>
          <w:i/>
          <w:color w:val="008000"/>
          <w:sz w:val="32"/>
          <w:szCs w:val="32"/>
        </w:rPr>
        <w:t>W</w:t>
      </w:r>
    </w:p>
    <w:tbl>
      <w:tblPr>
        <w:tblW w:w="9923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8"/>
        <w:gridCol w:w="9155"/>
      </w:tblGrid>
      <w:tr w:rsidR="002322F2" w:rsidRPr="00C560A7" w14:paraId="37C9B0A4" w14:textId="77777777" w:rsidTr="00DF67C3">
        <w:trPr>
          <w:trHeight w:val="75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81DF0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F5C6E" w14:textId="6EDCD6A6" w:rsidR="002322F2" w:rsidRPr="002A52EE" w:rsidRDefault="002322F2" w:rsidP="008D59C5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Attendance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 recorded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as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Parish Councillors Graham Bocking, Julie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Evans,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David Hale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Kevin Sherwood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&amp;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0770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Christine Meek,  </w:t>
            </w:r>
            <w:r w:rsidR="00DF67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Ploy C</w:t>
            </w:r>
            <w:r w:rsidR="00EB024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u</w:t>
            </w:r>
            <w:r w:rsidR="00DF67C3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lley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&amp; County Councillor Paul McLaine and  </w:t>
            </w:r>
            <w:r w:rsidR="00C9794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 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>member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0077568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the public</w:t>
            </w:r>
          </w:p>
        </w:tc>
      </w:tr>
      <w:tr w:rsidR="002322F2" w:rsidRPr="00C560A7" w14:paraId="71396E2B" w14:textId="77777777" w:rsidTr="00DF67C3">
        <w:trPr>
          <w:trHeight w:val="52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A64C2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1DF9" w14:textId="49AEA0A8" w:rsidR="002A52EE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approve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ongoing apologies received from Parish Councillor Rojina Pradhan Rai </w:t>
            </w:r>
            <w:r w:rsidR="002A52E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(due to oversees commitments)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at previous meeting.</w:t>
            </w:r>
          </w:p>
          <w:p w14:paraId="0B4856DF" w14:textId="14EC19E9" w:rsidR="002322F2" w:rsidRPr="00C560A7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974E6E" w14:paraId="23527A9D" w14:textId="77777777" w:rsidTr="00DF67C3">
        <w:trPr>
          <w:trHeight w:val="52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45A90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3125E" w14:textId="34121CE2" w:rsidR="002322F2" w:rsidRDefault="002322F2" w:rsidP="008D59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Apologies for absence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recorded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Parish Councillor Rojina Pradhan Rai , and Dona Jiji John</w:t>
            </w:r>
          </w:p>
          <w:p w14:paraId="7DF461A2" w14:textId="41C28509" w:rsidR="002322F2" w:rsidRPr="00974E6E" w:rsidRDefault="00C9794E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Borough Councillors Sarah Hand, Paul Ockelton</w:t>
            </w:r>
          </w:p>
        </w:tc>
      </w:tr>
      <w:tr w:rsidR="002322F2" w:rsidRPr="00C560A7" w14:paraId="4C35B037" w14:textId="77777777" w:rsidTr="00DF67C3">
        <w:trPr>
          <w:trHeight w:val="52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36AF21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95384" w14:textId="73BDF6F4" w:rsidR="002322F2" w:rsidRPr="00C560A7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invite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eclarations of Interest related to items in the agenda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- none</w:t>
            </w:r>
          </w:p>
        </w:tc>
      </w:tr>
      <w:tr w:rsidR="002322F2" w:rsidRPr="00C560A7" w14:paraId="2515755B" w14:textId="77777777" w:rsidTr="00DF67C3">
        <w:trPr>
          <w:trHeight w:val="4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60FD7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A7E20" w14:textId="59B7D3DE" w:rsidR="002322F2" w:rsidRPr="00C560A7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approve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minutes of the meeting held on </w:t>
            </w:r>
            <w:r w:rsidR="00DF67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May 31</w:t>
            </w:r>
            <w:r w:rsidR="00DF67C3" w:rsidRPr="00DF67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st</w:t>
            </w:r>
            <w:r w:rsidR="00DF67C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2024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2322F2" w:rsidRPr="00C560A7" w14:paraId="7F70E103" w14:textId="77777777" w:rsidTr="00DF67C3">
        <w:trPr>
          <w:trHeight w:val="51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3F4D5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461E1" w14:textId="125712EB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Public Session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 -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ember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the public </w:t>
            </w:r>
            <w:r w:rsidR="00C979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</w:t>
            </w:r>
            <w:r w:rsidRPr="00C560A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speak to members of the Council at the discretion of the Chair of the Council. Once the public session is closed, members of the public </w:t>
            </w:r>
            <w:r w:rsidR="00C9794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were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invited to observe the remainder of the meeting but will not be able to take any further part</w:t>
            </w:r>
          </w:p>
          <w:p w14:paraId="25FBA7B1" w14:textId="7C9ADF9A" w:rsidR="002322F2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Matters raised – notice board at community hall and none posting of agenda on at</w:t>
            </w:r>
          </w:p>
          <w:p w14:paraId="5C7F1FDD" w14:textId="03514EAE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Noting that the 2 noticeboards by the school and hall are damaged but the notice board by playground is being used</w:t>
            </w:r>
          </w:p>
          <w:p w14:paraId="0C0AA941" w14:textId="17F307A5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Request for one at Luke Lane also noted</w:t>
            </w:r>
          </w:p>
          <w:p w14:paraId="79632C97" w14:textId="0D216C2E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It was suggested that a notice be put in the local shops as a temporary measure</w:t>
            </w:r>
          </w:p>
          <w:p w14:paraId="67B69E63" w14:textId="77777777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5197C0A" w14:textId="77777777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6FF9A49" w14:textId="2640C40A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Playground by the benches have broken glass (see confidential business)</w:t>
            </w:r>
          </w:p>
          <w:p w14:paraId="0F2CD165" w14:textId="111B463E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Big pot hole by Kestral Parade/Swallow crescent reported – noted by CC McLain</w:t>
            </w:r>
          </w:p>
          <w:p w14:paraId="21C0BEAE" w14:textId="47754F0D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Lack of recreation facilities for older teenagers noted</w:t>
            </w:r>
          </w:p>
          <w:p w14:paraId="493888FC" w14:textId="2276E0D5" w:rsidR="00E07705" w:rsidRDefault="00E0770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Report of fridges made to TBC a week ago noted</w:t>
            </w:r>
            <w:r w:rsidR="009F59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(innsworth lane and Blackbird Avenue)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fly tipping reported -clerk to report to </w:t>
            </w:r>
            <w:r w:rsidR="009F59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listair Low at TBC cc</w:t>
            </w:r>
            <w:r w:rsidR="009F59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BC Sarah Hands</w:t>
            </w:r>
          </w:p>
          <w:p w14:paraId="791F307F" w14:textId="77777777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6A5B5AF" w14:textId="2EDCD272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Cllr Meek reported complaints about the look of the old part of Innsworth and the bridge going towards Longlevens – report to BC Sarah Hands</w:t>
            </w:r>
          </w:p>
          <w:p w14:paraId="38F5896F" w14:textId="77777777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25CF88F" w14:textId="2978B516" w:rsidR="002322F2" w:rsidRP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Fly tipping in Robins End reported by Cllr Meek to environmental health and BC Hands</w:t>
            </w:r>
          </w:p>
          <w:p w14:paraId="03B855D4" w14:textId="08A58AE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Public session closed </w:t>
            </w:r>
            <w:r w:rsidR="00C9794E">
              <w:rPr>
                <w:rFonts w:ascii="Arial" w:eastAsia="Times New Roman" w:hAnsi="Arial" w:cs="Arial"/>
                <w:sz w:val="24"/>
                <w:szCs w:val="24"/>
              </w:rPr>
              <w:t xml:space="preserve">at </w:t>
            </w:r>
            <w:r w:rsidR="009F59E5">
              <w:rPr>
                <w:rFonts w:ascii="Arial" w:eastAsia="Times New Roman" w:hAnsi="Arial" w:cs="Arial"/>
                <w:sz w:val="24"/>
                <w:szCs w:val="24"/>
              </w:rPr>
              <w:t>18.41</w:t>
            </w:r>
          </w:p>
          <w:p w14:paraId="51C14B41" w14:textId="77777777" w:rsidR="002322F2" w:rsidRPr="00C560A7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322F2" w:rsidRPr="00C560A7" w14:paraId="7D931853" w14:textId="77777777" w:rsidTr="00DF67C3">
        <w:trPr>
          <w:trHeight w:val="248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53F94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8DCC0" w14:textId="363D6BA2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receive</w:t>
            </w:r>
            <w:r w:rsidR="00C9794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update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from County Councillor McLain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(report distributed via email)</w:t>
            </w:r>
          </w:p>
          <w:p w14:paraId="3C00ED77" w14:textId="0E6F7173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9F59E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Community Hall update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due shortly</w:t>
            </w:r>
          </w:p>
          <w:p w14:paraId="56F6CFE7" w14:textId="4D4FFDE0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TRO update due shortly</w:t>
            </w:r>
          </w:p>
          <w:p w14:paraId="5DF404B0" w14:textId="0B99A050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Build-back better funding highlighted possibly for noticeboards – see GCC website</w:t>
            </w:r>
          </w:p>
          <w:p w14:paraId="056ADF20" w14:textId="34C9C74F" w:rsidR="009F59E5" w:rsidRDefault="009F59E5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 charging points update</w:t>
            </w:r>
          </w:p>
          <w:p w14:paraId="0DA58135" w14:textId="33E6B6D1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Dry Meadow Lane update</w:t>
            </w:r>
          </w:p>
          <w:p w14:paraId="707F1317" w14:textId="77777777" w:rsidR="009F59E5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Swallow Crescent pot hole noted</w:t>
            </w:r>
          </w:p>
          <w:p w14:paraId="6185E003" w14:textId="77777777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Questions from PC</w:t>
            </w:r>
          </w:p>
          <w:p w14:paraId="24643B52" w14:textId="77777777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 community hall – response not available due to contract/confidentiality rules</w:t>
            </w:r>
          </w:p>
          <w:p w14:paraId="18D251F9" w14:textId="77777777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Taylor Wimpey is ready to go on the Crossing</w:t>
            </w:r>
          </w:p>
          <w:p w14:paraId="77696F5F" w14:textId="77777777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Questions on speed on Innsworth Lane</w:t>
            </w:r>
          </w:p>
          <w:p w14:paraId="33EFFD9B" w14:textId="0FB78CED" w:rsid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Innsworth Lane – Glos City home build contractors are parking on grass verge &amp; obscuring view -TBC enforcement situation/ Community Policing Team to be contacted</w:t>
            </w:r>
          </w:p>
          <w:p w14:paraId="3514E49D" w14:textId="59D47D61" w:rsidR="00934B16" w:rsidRPr="00934B16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2322F2" w:rsidRPr="00111C95" w14:paraId="776BC697" w14:textId="77777777" w:rsidTr="00DF67C3">
        <w:trPr>
          <w:trHeight w:val="386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91853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6D87B" w14:textId="71284E5E" w:rsidR="002322F2" w:rsidRPr="00111C95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report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received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from Borough Councillor Ockleton </w:t>
            </w:r>
          </w:p>
        </w:tc>
      </w:tr>
      <w:tr w:rsidR="002322F2" w:rsidRPr="000D7380" w14:paraId="5B4AEE96" w14:textId="77777777" w:rsidTr="00DF67C3">
        <w:trPr>
          <w:trHeight w:val="395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E7BDF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254E" w14:textId="681A6C8B" w:rsidR="002322F2" w:rsidRPr="000D7380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report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received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from </w:t>
            </w:r>
            <w:r w:rsidRPr="009260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Borough Councillor Hands </w:t>
            </w:r>
          </w:p>
        </w:tc>
      </w:tr>
      <w:tr w:rsidR="002322F2" w:rsidRPr="0092604C" w14:paraId="2AE1A96A" w14:textId="77777777" w:rsidTr="00DF67C3">
        <w:trPr>
          <w:trHeight w:val="26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FD4BF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B8C2" w14:textId="70C800BC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Council </w:t>
            </w:r>
            <w:r w:rsidR="00DF67C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note</w:t>
            </w:r>
            <w:r w:rsidR="00C9794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 w:rsidR="00DF67C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that an invitation has been sent to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Helen Richards </w:t>
            </w:r>
            <w:r w:rsidR="009F59E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at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Bromford Housing (invited guest) to </w:t>
            </w:r>
            <w:r w:rsidR="00DF67C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attend the meeting </w:t>
            </w:r>
            <w:r w:rsidR="009F59E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to 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discuss issues raised by Councillors</w:t>
            </w:r>
            <w:r w:rsidR="00C9794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– She was unable to attend   </w:t>
            </w:r>
            <w:r w:rsidR="009F59E5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- invitation will be reissued</w:t>
            </w:r>
            <w:r w:rsidR="00934B16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and </w:t>
            </w:r>
            <w:r w:rsidR="005D2DF3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Councillors will send questions to clerk who will email Helen and other managers</w:t>
            </w:r>
          </w:p>
          <w:p w14:paraId="48817E93" w14:textId="352AB7EA" w:rsidR="00934B16" w:rsidRPr="0092604C" w:rsidRDefault="00934B16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</w:tc>
      </w:tr>
      <w:tr w:rsidR="002322F2" w:rsidRPr="0092604C" w14:paraId="16FD05B2" w14:textId="77777777" w:rsidTr="00DF67C3">
        <w:trPr>
          <w:trHeight w:val="267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D2372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after="0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B5A163" w14:textId="2A3F11A4" w:rsidR="002322F2" w:rsidRPr="0092604C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Council approve</w:t>
            </w:r>
            <w:r w:rsidR="00C9794E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d</w:t>
            </w: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the payment list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as shown in the cash book</w:t>
            </w:r>
            <w:r w:rsidRPr="0092604C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- </w:t>
            </w:r>
          </w:p>
        </w:tc>
      </w:tr>
      <w:tr w:rsidR="002322F2" w:rsidRPr="00070740" w14:paraId="0ED59E44" w14:textId="77777777" w:rsidTr="00DF67C3">
        <w:trPr>
          <w:trHeight w:val="234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03005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E5B0" w14:textId="59CD054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approve</w:t>
            </w:r>
            <w:r w:rsidR="00C9794E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financial reports</w:t>
            </w:r>
          </w:p>
          <w:p w14:paraId="704E81C7" w14:textId="508222D7" w:rsidR="002322F2" w:rsidRPr="00070740" w:rsidRDefault="005D2DF3" w:rsidP="005D2DF3">
            <w:pPr>
              <w:pStyle w:val="ListParagraph"/>
              <w:spacing w:after="0"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Burial ground costs -Innsworth pc not being asked for monies – email sent</w:t>
            </w:r>
          </w:p>
        </w:tc>
      </w:tr>
      <w:tr w:rsidR="00DF67C3" w:rsidRPr="0092604C" w14:paraId="23935FC0" w14:textId="77777777" w:rsidTr="00DF67C3">
        <w:trPr>
          <w:trHeight w:val="5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6E3BE" w14:textId="77777777" w:rsidR="00DF67C3" w:rsidRPr="00C560A7" w:rsidRDefault="00DF67C3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BD627" w14:textId="06D17C40" w:rsidR="00DF67C3" w:rsidRDefault="00DF67C3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note</w:t>
            </w:r>
            <w:r w:rsidR="009F5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that the independent internal auditor report has been received with no matters to be brought to the attention of the Council</w:t>
            </w:r>
          </w:p>
        </w:tc>
      </w:tr>
      <w:tr w:rsidR="00DF67C3" w:rsidRPr="0092604C" w14:paraId="33B7FCDD" w14:textId="77777777" w:rsidTr="00DF67C3">
        <w:trPr>
          <w:trHeight w:val="5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B2EA7" w14:textId="77777777" w:rsidR="00DF67C3" w:rsidRPr="00C560A7" w:rsidRDefault="00DF67C3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7657A" w14:textId="77777777" w:rsidR="00DF67C3" w:rsidRDefault="00DF67C3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Council approve</w:t>
            </w:r>
            <w:r w:rsidR="009F5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the 2024 financial regulations as recommended by NALC and tailored to IPC</w:t>
            </w:r>
          </w:p>
          <w:p w14:paraId="6959C3C3" w14:textId="47A75F29" w:rsidR="005D2DF3" w:rsidRPr="0092604C" w:rsidRDefault="005D2DF3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Questions – H &amp; S budget to be £5k</w:t>
            </w:r>
            <w:r w:rsidR="00194367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-agreed</w:t>
            </w:r>
          </w:p>
        </w:tc>
      </w:tr>
      <w:tr w:rsidR="002322F2" w:rsidRPr="0092604C" w14:paraId="5C8F7FB7" w14:textId="77777777" w:rsidTr="00DF67C3">
        <w:trPr>
          <w:trHeight w:val="5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54AA1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D79C" w14:textId="48F84008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note</w:t>
            </w:r>
            <w:r w:rsidR="009F59E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no</w:t>
            </w:r>
            <w:r w:rsidRPr="0092604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grant applications have been submitted in accordance with the adopted policy (attached for information only)</w:t>
            </w:r>
          </w:p>
          <w:p w14:paraId="22D83C56" w14:textId="77777777" w:rsidR="002322F2" w:rsidRPr="0092604C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322F2" w:rsidRPr="000D7380" w14:paraId="77ECE4A6" w14:textId="77777777" w:rsidTr="00DF67C3">
        <w:trPr>
          <w:trHeight w:val="54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36C78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4FB07" w14:textId="4753DD81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park updates </w:t>
            </w:r>
          </w:p>
          <w:p w14:paraId="241F27AB" w14:textId="029B33F0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further actions/expenditure</w:t>
            </w:r>
          </w:p>
          <w:p w14:paraId="1E409E25" w14:textId="77777777" w:rsidR="002322F2" w:rsidRPr="00C30692" w:rsidRDefault="002322F2" w:rsidP="008D59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Algae to be cleaned in Spring –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Jet washing</w:t>
            </w: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quote for equipment by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required</w:t>
            </w:r>
            <w:r w:rsidRPr="00C3069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.  </w:t>
            </w:r>
            <w:r w:rsidRPr="00C306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Council noted Clerk has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been given </w:t>
            </w:r>
            <w:r w:rsidRPr="00C30692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delegated authority to clerk to process quote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– no quote received </w:t>
            </w:r>
          </w:p>
          <w:p w14:paraId="150A1F9B" w14:textId="19E68B39" w:rsidR="00EB0245" w:rsidRDefault="002322F2" w:rsidP="008D59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Park caretaker </w:t>
            </w:r>
            <w:r w:rsid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has resigned her contract with effect from 30</w:t>
            </w:r>
            <w:r w:rsidR="00EB0245" w:rsidRP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 w:rsid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June, final payment has been made</w:t>
            </w:r>
          </w:p>
          <w:p w14:paraId="1E0A18E5" w14:textId="4F186780" w:rsidR="00EB0245" w:rsidRDefault="00EB0245" w:rsidP="008D59C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discuss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contract matters in confidential business at the end of the agenda</w:t>
            </w:r>
          </w:p>
          <w:p w14:paraId="6ED8F70C" w14:textId="2F64C4D1" w:rsidR="00EB0245" w:rsidRDefault="00EB0245" w:rsidP="00EB024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note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that under delegated H&amp;S powers, the Clerk has instructed repairs to the fence and to the toddler swings </w:t>
            </w:r>
          </w:p>
          <w:p w14:paraId="0DEA7DE8" w14:textId="2B890C89" w:rsidR="002322F2" w:rsidRPr="00194367" w:rsidRDefault="00194367" w:rsidP="001943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STWA compound no longer active – PC has put on a combination lock</w:t>
            </w:r>
          </w:p>
        </w:tc>
      </w:tr>
      <w:tr w:rsidR="002322F2" w:rsidRPr="00C30692" w14:paraId="2CD625F9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51F6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2123" w14:textId="6D4073C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note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no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update on review of the Neighbourhood Development Plan (Cllr Bocking)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available (standard item)</w:t>
            </w:r>
          </w:p>
          <w:p w14:paraId="4221FC3A" w14:textId="77777777" w:rsidR="002322F2" w:rsidRPr="00C30692" w:rsidRDefault="002322F2" w:rsidP="008D59C5">
            <w:pPr>
              <w:pStyle w:val="ListParagraph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1254AC" w14:paraId="3C3DDB17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B8053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6B2D6" w14:textId="5E0D5CD5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Planning matters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E36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considered. </w:t>
            </w:r>
          </w:p>
          <w:p w14:paraId="5D37AEE8" w14:textId="6C19B04F" w:rsidR="002322F2" w:rsidRPr="001254AC" w:rsidRDefault="00EB0245" w:rsidP="00EB024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20/00679/FUL - Land Adjacent Ivy Cottage Innsworth Lane 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 comments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agreed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to be submitt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d </w:t>
            </w:r>
          </w:p>
        </w:tc>
      </w:tr>
      <w:tr w:rsidR="002322F2" w14:paraId="12F53253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ACEE8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0BB10" w14:textId="75E1326C" w:rsidR="002322F2" w:rsidRPr="00194367" w:rsidRDefault="002322F2" w:rsidP="001943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cil note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“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Innsworth roundabout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”</w:t>
            </w:r>
            <w:r w:rsidR="00EB024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on the A40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is now open 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Cllr Bocking</w:t>
            </w:r>
          </w:p>
        </w:tc>
      </w:tr>
      <w:tr w:rsidR="002322F2" w14:paraId="2AA9F6CD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86800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0A55" w14:textId="7777777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pedestrian crossing on Innsworth Lane</w:t>
            </w:r>
          </w:p>
          <w:p w14:paraId="68DABDA3" w14:textId="22DD227F" w:rsidR="00194367" w:rsidRDefault="00194367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See CC item – waiting for signs to go up</w:t>
            </w:r>
          </w:p>
        </w:tc>
      </w:tr>
      <w:tr w:rsidR="002322F2" w14:paraId="6A953B4C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2A37E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6BF49" w14:textId="00CAAE84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noted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 on bridge to Luke Lane to prove school access (Cllr Bocking)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- funding and permission is now available – Brook is now being cleared and then access to school will be available</w:t>
            </w:r>
          </w:p>
        </w:tc>
      </w:tr>
      <w:tr w:rsidR="002322F2" w:rsidRPr="00FB1DE9" w14:paraId="5C1D8BA3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D19B6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01988" w14:textId="20D2085B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updates on noticeboards </w:t>
            </w:r>
          </w:p>
          <w:p w14:paraId="4FE34010" w14:textId="15ECF701" w:rsidR="002322F2" w:rsidRPr="00364A8D" w:rsidRDefault="002322F2" w:rsidP="008D59C5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previously agreed there is a need for 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2 replacement </w:t>
            </w:r>
            <w:r w:rsidRPr="00FB1D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ones 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 One opposite school / outside Nightingale Court and attached to community hall</w:t>
            </w:r>
            <w:r w:rsidR="00364A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fence</w:t>
            </w:r>
            <w:r w:rsidR="0019436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- price one with legs /one without legs </w:t>
            </w:r>
            <w:r w:rsidR="00364A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– one with name and one without name- Green colour – contractor needed to fit – Bid for Build Back Better Grant</w:t>
            </w:r>
          </w:p>
        </w:tc>
      </w:tr>
      <w:tr w:rsidR="00EB0245" w:rsidRPr="00263A76" w14:paraId="4057924B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AE55" w14:textId="77777777" w:rsidR="00EB0245" w:rsidRPr="00C560A7" w:rsidRDefault="00EB0245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671C8" w14:textId="77777777" w:rsidR="00EB0245" w:rsidRDefault="00EB0245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social media matters (Cllr Culley)</w:t>
            </w:r>
          </w:p>
          <w:p w14:paraId="16EF19CE" w14:textId="612DAC24" w:rsidR="00364A8D" w:rsidRDefault="00364A8D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New facebook page set up by Cllr Culley and Council approved 3 Councillors for admin</w:t>
            </w:r>
          </w:p>
          <w:p w14:paraId="3378E78B" w14:textId="148E2875" w:rsidR="00364A8D" w:rsidRDefault="00364A8D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Cllr J Evans and Cllr K Sherwood (&amp; Dona Jiji John)</w:t>
            </w:r>
          </w:p>
        </w:tc>
      </w:tr>
      <w:tr w:rsidR="00EB0245" w:rsidRPr="00263A76" w14:paraId="4D495ADB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F95B5" w14:textId="77777777" w:rsidR="00EB0245" w:rsidRPr="00C560A7" w:rsidRDefault="00EB0245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0BA22" w14:textId="77777777" w:rsidR="00EB0245" w:rsidRDefault="00EB0245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Council consider</w:t>
            </w:r>
            <w:r w:rsidR="009F59E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tree planting (Cllr Culley)</w:t>
            </w:r>
          </w:p>
          <w:p w14:paraId="2B2F3678" w14:textId="32152B53" w:rsidR="00364A8D" w:rsidRDefault="00364A8D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Grant for tree planting available from GCC- Council agreed for Cllr Culley to lead and to report back</w:t>
            </w:r>
          </w:p>
        </w:tc>
      </w:tr>
      <w:tr w:rsidR="002322F2" w:rsidRPr="00263A76" w14:paraId="271C0188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2E6A5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74080" w14:textId="7777777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considered further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Highways and footpath issues </w:t>
            </w:r>
          </w:p>
          <w:p w14:paraId="3AA7C031" w14:textId="1C84B039" w:rsidR="00364A8D" w:rsidRDefault="00364A8D" w:rsidP="00364A8D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Patches on Rookery Road were done without notice and in school hours -complaint to CC McLain- done</w:t>
            </w:r>
          </w:p>
          <w:p w14:paraId="417D5C7F" w14:textId="77777777" w:rsidR="00364A8D" w:rsidRPr="00364A8D" w:rsidRDefault="00364A8D" w:rsidP="00364A8D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8D25261" w14:textId="7777777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47AF31F3" w14:textId="77777777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263A76" w14:paraId="0D916DCD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739878" w14:textId="77777777" w:rsidR="002322F2" w:rsidRPr="00C560A7" w:rsidRDefault="002322F2" w:rsidP="00944848">
            <w:pPr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D1A2D" w14:textId="77777777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Council 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confirm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ed</w:t>
            </w: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the dates for next meeting of the Council 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(Imjin Station Community Centre has been booked), meetings start at </w:t>
            </w:r>
            <w:r w:rsidRPr="0001151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</w:rPr>
              <w:t>6.30pm</w:t>
            </w: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on</w:t>
            </w:r>
          </w:p>
          <w:p w14:paraId="1A7F4454" w14:textId="7777777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27</w:t>
            </w:r>
            <w:r w:rsidRP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September 24</w:t>
            </w:r>
          </w:p>
          <w:p w14:paraId="1F6D0E1A" w14:textId="77777777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29</w:t>
            </w:r>
            <w:r w:rsidRPr="0021583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November 24 (budget setting)</w:t>
            </w:r>
          </w:p>
          <w:p w14:paraId="35C2CF24" w14:textId="77777777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263A76" w14:paraId="476C9FB5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DFD28" w14:textId="77777777" w:rsidR="002322F2" w:rsidRPr="000B6C56" w:rsidRDefault="002322F2" w:rsidP="00944848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BD66" w14:textId="425A891B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263A7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Items raised for information purposes </w:t>
            </w:r>
          </w:p>
          <w:p w14:paraId="72CDF21A" w14:textId="500E3A0D" w:rsidR="005D2DF3" w:rsidRDefault="005D2DF3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Burial ground updates to be put on agenda as standard item</w:t>
            </w:r>
          </w:p>
          <w:p w14:paraId="1F217C97" w14:textId="7D394EEC" w:rsidR="00B75EC2" w:rsidRDefault="00B75EC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Shops at Kestrel Parade discussed </w:t>
            </w:r>
          </w:p>
          <w:p w14:paraId="6FBFE19A" w14:textId="5E5434EF" w:rsidR="00E6668D" w:rsidRDefault="00E6668D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Bus shelter opposite Kestrel Parade on next agenda</w:t>
            </w:r>
          </w:p>
          <w:p w14:paraId="6E4FD209" w14:textId="77777777" w:rsidR="002322F2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  <w:p w14:paraId="07399743" w14:textId="77777777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3800F2" w14:paraId="0DA1E9DF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7CFB3" w14:textId="77777777" w:rsidR="002322F2" w:rsidRPr="000B6C56" w:rsidRDefault="002322F2" w:rsidP="00944848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7E3E9" w14:textId="3E4E8811" w:rsidR="002322F2" w:rsidRPr="003800F2" w:rsidRDefault="002322F2" w:rsidP="008D59C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Council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agree</w:t>
            </w:r>
            <w:r w:rsidR="003B4765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resolution to exclude members of the public/press/members of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other Council bodies under Public Bodies (admission to meetings Act 1960) by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3800F2">
              <w:rPr>
                <w:rFonts w:ascii="Arial" w:hAnsi="Arial" w:cs="Arial"/>
                <w:b/>
                <w:bCs/>
                <w:sz w:val="24"/>
                <w:szCs w:val="24"/>
              </w:rPr>
              <w:t>reason of the confidential nature of the business to be transacted regarding</w:t>
            </w:r>
          </w:p>
          <w:p w14:paraId="30ECF5E4" w14:textId="77777777" w:rsidR="002322F2" w:rsidRPr="00EB5EA2" w:rsidRDefault="002322F2" w:rsidP="00EB5EA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322F2" w:rsidRPr="00263A76" w14:paraId="171DB4B7" w14:textId="77777777" w:rsidTr="00DF67C3">
        <w:trPr>
          <w:trHeight w:val="26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D2C7" w14:textId="77777777" w:rsidR="002322F2" w:rsidRPr="000B6C56" w:rsidRDefault="002322F2" w:rsidP="00944848">
            <w:pPr>
              <w:pStyle w:val="ListParagraph"/>
              <w:numPr>
                <w:ilvl w:val="0"/>
                <w:numId w:val="42"/>
              </w:numPr>
              <w:spacing w:before="100" w:beforeAutospacing="1" w:after="100" w:afterAutospacing="1" w:line="240" w:lineRule="auto"/>
              <w:ind w:left="720"/>
              <w:textAlignment w:val="baseline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C9B3" w14:textId="634C28DD" w:rsidR="002322F2" w:rsidRPr="00263A76" w:rsidRDefault="002322F2" w:rsidP="008D5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C560A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Close of meeting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75EC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at 20.00</w:t>
            </w:r>
          </w:p>
        </w:tc>
      </w:tr>
    </w:tbl>
    <w:p w14:paraId="40342A75" w14:textId="77777777" w:rsidR="002322F2" w:rsidRDefault="002322F2" w:rsidP="002322F2">
      <w:pPr>
        <w:jc w:val="both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36A7182C" w14:textId="77777777" w:rsidR="002322F2" w:rsidRDefault="002322F2" w:rsidP="0082398C">
      <w:pPr>
        <w:jc w:val="center"/>
        <w:rPr>
          <w:rFonts w:ascii="Calibri" w:eastAsia="Calibri" w:hAnsi="Calibri" w:cs="Calibri"/>
          <w:i/>
          <w:color w:val="008000"/>
          <w:sz w:val="32"/>
          <w:szCs w:val="32"/>
        </w:rPr>
      </w:pPr>
    </w:p>
    <w:p w14:paraId="72685145" w14:textId="3B7CFD75" w:rsidR="009F59E5" w:rsidRDefault="009F59E5">
      <w:pPr>
        <w:spacing w:after="0" w:line="240" w:lineRule="auto"/>
        <w:rPr>
          <w:rFonts w:ascii="Calibri" w:eastAsia="Calibri" w:hAnsi="Calibri" w:cs="Calibri"/>
          <w:i/>
          <w:color w:val="008000"/>
          <w:sz w:val="32"/>
          <w:szCs w:val="32"/>
        </w:rPr>
      </w:pPr>
      <w:r w:rsidRPr="599C1087">
        <w:rPr>
          <w:rFonts w:ascii="Calibri" w:eastAsia="Calibri" w:hAnsi="Calibri" w:cs="Calibri"/>
          <w:i/>
          <w:iCs/>
          <w:color w:val="008000"/>
          <w:sz w:val="32"/>
          <w:szCs w:val="32"/>
        </w:rPr>
        <w:br w:type="page"/>
      </w:r>
    </w:p>
    <w:sectPr w:rsidR="009F59E5" w:rsidSect="00647198">
      <w:pgSz w:w="11906" w:h="16838"/>
      <w:pgMar w:top="709" w:right="991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26A4A"/>
    <w:multiLevelType w:val="hybridMultilevel"/>
    <w:tmpl w:val="C71C1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E09DA"/>
    <w:multiLevelType w:val="hybridMultilevel"/>
    <w:tmpl w:val="4E962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B22D3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0BDF0C45"/>
    <w:multiLevelType w:val="hybridMultilevel"/>
    <w:tmpl w:val="E0B88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428FB"/>
    <w:multiLevelType w:val="hybridMultilevel"/>
    <w:tmpl w:val="BF1C4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590B96"/>
    <w:multiLevelType w:val="hybridMultilevel"/>
    <w:tmpl w:val="A4CA4FEC"/>
    <w:lvl w:ilvl="0" w:tplc="3382899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66FDE"/>
    <w:multiLevelType w:val="hybridMultilevel"/>
    <w:tmpl w:val="DB0AB6E6"/>
    <w:lvl w:ilvl="0" w:tplc="0809000F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4134" w:hanging="360"/>
      </w:pPr>
    </w:lvl>
    <w:lvl w:ilvl="2" w:tplc="0809001B" w:tentative="1">
      <w:start w:val="1"/>
      <w:numFmt w:val="lowerRoman"/>
      <w:lvlText w:val="%3."/>
      <w:lvlJc w:val="right"/>
      <w:pPr>
        <w:ind w:left="4854" w:hanging="180"/>
      </w:pPr>
    </w:lvl>
    <w:lvl w:ilvl="3" w:tplc="0809000F" w:tentative="1">
      <w:start w:val="1"/>
      <w:numFmt w:val="decimal"/>
      <w:lvlText w:val="%4."/>
      <w:lvlJc w:val="left"/>
      <w:pPr>
        <w:ind w:left="5574" w:hanging="360"/>
      </w:pPr>
    </w:lvl>
    <w:lvl w:ilvl="4" w:tplc="08090019" w:tentative="1">
      <w:start w:val="1"/>
      <w:numFmt w:val="lowerLetter"/>
      <w:lvlText w:val="%5."/>
      <w:lvlJc w:val="left"/>
      <w:pPr>
        <w:ind w:left="6294" w:hanging="360"/>
      </w:pPr>
    </w:lvl>
    <w:lvl w:ilvl="5" w:tplc="0809001B" w:tentative="1">
      <w:start w:val="1"/>
      <w:numFmt w:val="lowerRoman"/>
      <w:lvlText w:val="%6."/>
      <w:lvlJc w:val="right"/>
      <w:pPr>
        <w:ind w:left="7014" w:hanging="180"/>
      </w:pPr>
    </w:lvl>
    <w:lvl w:ilvl="6" w:tplc="0809000F" w:tentative="1">
      <w:start w:val="1"/>
      <w:numFmt w:val="decimal"/>
      <w:lvlText w:val="%7."/>
      <w:lvlJc w:val="left"/>
      <w:pPr>
        <w:ind w:left="7734" w:hanging="360"/>
      </w:pPr>
    </w:lvl>
    <w:lvl w:ilvl="7" w:tplc="08090019" w:tentative="1">
      <w:start w:val="1"/>
      <w:numFmt w:val="lowerLetter"/>
      <w:lvlText w:val="%8."/>
      <w:lvlJc w:val="left"/>
      <w:pPr>
        <w:ind w:left="8454" w:hanging="360"/>
      </w:pPr>
    </w:lvl>
    <w:lvl w:ilvl="8" w:tplc="0809001B" w:tentative="1">
      <w:start w:val="1"/>
      <w:numFmt w:val="lowerRoman"/>
      <w:lvlText w:val="%9."/>
      <w:lvlJc w:val="right"/>
      <w:pPr>
        <w:ind w:left="9174" w:hanging="180"/>
      </w:pPr>
    </w:lvl>
  </w:abstractNum>
  <w:abstractNum w:abstractNumId="7" w15:restartNumberingAfterBreak="0">
    <w:nsid w:val="20BB4C08"/>
    <w:multiLevelType w:val="hybridMultilevel"/>
    <w:tmpl w:val="472E0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7B787D"/>
    <w:multiLevelType w:val="hybridMultilevel"/>
    <w:tmpl w:val="4C62E256"/>
    <w:lvl w:ilvl="0" w:tplc="080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2D392810"/>
    <w:multiLevelType w:val="hybridMultilevel"/>
    <w:tmpl w:val="401CD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34274"/>
    <w:multiLevelType w:val="hybridMultilevel"/>
    <w:tmpl w:val="3CB089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511D5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A25DF"/>
    <w:multiLevelType w:val="hybridMultilevel"/>
    <w:tmpl w:val="224AD5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B6F02"/>
    <w:multiLevelType w:val="hybridMultilevel"/>
    <w:tmpl w:val="FDD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5A51F6"/>
    <w:multiLevelType w:val="multilevel"/>
    <w:tmpl w:val="437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6F6837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6" w15:restartNumberingAfterBreak="0">
    <w:nsid w:val="37CB21CE"/>
    <w:multiLevelType w:val="hybridMultilevel"/>
    <w:tmpl w:val="11E4A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6448FD"/>
    <w:multiLevelType w:val="hybridMultilevel"/>
    <w:tmpl w:val="EB06F4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50B9E"/>
    <w:multiLevelType w:val="hybridMultilevel"/>
    <w:tmpl w:val="75105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9841EC"/>
    <w:multiLevelType w:val="hybridMultilevel"/>
    <w:tmpl w:val="68A2A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20FA5"/>
    <w:multiLevelType w:val="hybridMultilevel"/>
    <w:tmpl w:val="09509576"/>
    <w:lvl w:ilvl="0" w:tplc="DC44D654">
      <w:start w:val="6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96E3A1C"/>
    <w:multiLevelType w:val="multilevel"/>
    <w:tmpl w:val="1E7AB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0D1525"/>
    <w:multiLevelType w:val="hybridMultilevel"/>
    <w:tmpl w:val="15C82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449E5"/>
    <w:multiLevelType w:val="hybridMultilevel"/>
    <w:tmpl w:val="15A6C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075AC"/>
    <w:multiLevelType w:val="hybridMultilevel"/>
    <w:tmpl w:val="40E87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9D751B"/>
    <w:multiLevelType w:val="hybridMultilevel"/>
    <w:tmpl w:val="CB400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272C2F"/>
    <w:multiLevelType w:val="hybridMultilevel"/>
    <w:tmpl w:val="763EBC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E70B9"/>
    <w:multiLevelType w:val="hybridMultilevel"/>
    <w:tmpl w:val="9132B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A502D"/>
    <w:multiLevelType w:val="hybridMultilevel"/>
    <w:tmpl w:val="46580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F11ACA"/>
    <w:multiLevelType w:val="hybridMultilevel"/>
    <w:tmpl w:val="84926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652D6"/>
    <w:multiLevelType w:val="hybridMultilevel"/>
    <w:tmpl w:val="4A669DA0"/>
    <w:lvl w:ilvl="0" w:tplc="6B2A9CA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613AD5"/>
    <w:multiLevelType w:val="hybridMultilevel"/>
    <w:tmpl w:val="D0BAF3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A4F24"/>
    <w:multiLevelType w:val="hybridMultilevel"/>
    <w:tmpl w:val="D48EE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A4F52"/>
    <w:multiLevelType w:val="hybridMultilevel"/>
    <w:tmpl w:val="9CA862E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4510CC"/>
    <w:multiLevelType w:val="hybridMultilevel"/>
    <w:tmpl w:val="27E6E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A50472"/>
    <w:multiLevelType w:val="multilevel"/>
    <w:tmpl w:val="43706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4DA1F91"/>
    <w:multiLevelType w:val="multilevel"/>
    <w:tmpl w:val="2AAA183A"/>
    <w:lvl w:ilvl="0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7" w15:restartNumberingAfterBreak="0">
    <w:nsid w:val="75DC5119"/>
    <w:multiLevelType w:val="hybridMultilevel"/>
    <w:tmpl w:val="C7F6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C86D06"/>
    <w:multiLevelType w:val="hybridMultilevel"/>
    <w:tmpl w:val="915C2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7236FC"/>
    <w:multiLevelType w:val="hybridMultilevel"/>
    <w:tmpl w:val="D97ABB74"/>
    <w:lvl w:ilvl="0" w:tplc="0809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BD16003"/>
    <w:multiLevelType w:val="hybridMultilevel"/>
    <w:tmpl w:val="B622A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3C0769"/>
    <w:multiLevelType w:val="hybridMultilevel"/>
    <w:tmpl w:val="F976BE66"/>
    <w:lvl w:ilvl="0" w:tplc="08090001">
      <w:start w:val="1"/>
      <w:numFmt w:val="bullet"/>
      <w:lvlText w:val=""/>
      <w:lvlJc w:val="left"/>
      <w:pPr>
        <w:ind w:left="3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5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7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9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1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3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5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7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91" w:hanging="360"/>
      </w:pPr>
      <w:rPr>
        <w:rFonts w:ascii="Wingdings" w:hAnsi="Wingdings" w:hint="default"/>
      </w:rPr>
    </w:lvl>
  </w:abstractNum>
  <w:num w:numId="1" w16cid:durableId="978608287">
    <w:abstractNumId w:val="2"/>
  </w:num>
  <w:num w:numId="2" w16cid:durableId="1980257745">
    <w:abstractNumId w:val="3"/>
  </w:num>
  <w:num w:numId="3" w16cid:durableId="1436368679">
    <w:abstractNumId w:val="41"/>
  </w:num>
  <w:num w:numId="4" w16cid:durableId="688871031">
    <w:abstractNumId w:val="27"/>
  </w:num>
  <w:num w:numId="5" w16cid:durableId="1548104083">
    <w:abstractNumId w:val="11"/>
  </w:num>
  <w:num w:numId="6" w16cid:durableId="1940720255">
    <w:abstractNumId w:val="29"/>
  </w:num>
  <w:num w:numId="7" w16cid:durableId="664669856">
    <w:abstractNumId w:val="22"/>
  </w:num>
  <w:num w:numId="8" w16cid:durableId="1118986688">
    <w:abstractNumId w:val="30"/>
  </w:num>
  <w:num w:numId="9" w16cid:durableId="767431521">
    <w:abstractNumId w:val="7"/>
  </w:num>
  <w:num w:numId="10" w16cid:durableId="229005811">
    <w:abstractNumId w:val="21"/>
  </w:num>
  <w:num w:numId="11" w16cid:durableId="1242063943">
    <w:abstractNumId w:val="17"/>
  </w:num>
  <w:num w:numId="12" w16cid:durableId="1043401921">
    <w:abstractNumId w:val="39"/>
  </w:num>
  <w:num w:numId="13" w16cid:durableId="1935943495">
    <w:abstractNumId w:val="6"/>
  </w:num>
  <w:num w:numId="14" w16cid:durableId="161548547">
    <w:abstractNumId w:val="20"/>
  </w:num>
  <w:num w:numId="15" w16cid:durableId="379282205">
    <w:abstractNumId w:val="8"/>
  </w:num>
  <w:num w:numId="16" w16cid:durableId="722757763">
    <w:abstractNumId w:val="10"/>
  </w:num>
  <w:num w:numId="17" w16cid:durableId="656497295">
    <w:abstractNumId w:val="34"/>
  </w:num>
  <w:num w:numId="18" w16cid:durableId="2007005611">
    <w:abstractNumId w:val="31"/>
  </w:num>
  <w:num w:numId="19" w16cid:durableId="622881560">
    <w:abstractNumId w:val="25"/>
  </w:num>
  <w:num w:numId="20" w16cid:durableId="467742012">
    <w:abstractNumId w:val="14"/>
  </w:num>
  <w:num w:numId="21" w16cid:durableId="1857689617">
    <w:abstractNumId w:val="32"/>
  </w:num>
  <w:num w:numId="22" w16cid:durableId="1675305768">
    <w:abstractNumId w:val="28"/>
  </w:num>
  <w:num w:numId="23" w16cid:durableId="561911408">
    <w:abstractNumId w:val="40"/>
  </w:num>
  <w:num w:numId="24" w16cid:durableId="1414930348">
    <w:abstractNumId w:val="24"/>
  </w:num>
  <w:num w:numId="25" w16cid:durableId="853806215">
    <w:abstractNumId w:val="26"/>
  </w:num>
  <w:num w:numId="26" w16cid:durableId="852645774">
    <w:abstractNumId w:val="13"/>
  </w:num>
  <w:num w:numId="27" w16cid:durableId="747579405">
    <w:abstractNumId w:val="9"/>
  </w:num>
  <w:num w:numId="28" w16cid:durableId="1327631565">
    <w:abstractNumId w:val="19"/>
  </w:num>
  <w:num w:numId="29" w16cid:durableId="1047413655">
    <w:abstractNumId w:val="35"/>
  </w:num>
  <w:num w:numId="30" w16cid:durableId="1327245155">
    <w:abstractNumId w:val="12"/>
  </w:num>
  <w:num w:numId="31" w16cid:durableId="809250514">
    <w:abstractNumId w:val="38"/>
  </w:num>
  <w:num w:numId="32" w16cid:durableId="669530377">
    <w:abstractNumId w:val="23"/>
  </w:num>
  <w:num w:numId="33" w16cid:durableId="1871142045">
    <w:abstractNumId w:val="16"/>
  </w:num>
  <w:num w:numId="34" w16cid:durableId="1025525650">
    <w:abstractNumId w:val="33"/>
  </w:num>
  <w:num w:numId="35" w16cid:durableId="1687515897">
    <w:abstractNumId w:val="0"/>
  </w:num>
  <w:num w:numId="36" w16cid:durableId="1995983453">
    <w:abstractNumId w:val="4"/>
  </w:num>
  <w:num w:numId="37" w16cid:durableId="1612778952">
    <w:abstractNumId w:val="37"/>
  </w:num>
  <w:num w:numId="38" w16cid:durableId="15804090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39504622">
    <w:abstractNumId w:val="5"/>
  </w:num>
  <w:num w:numId="40" w16cid:durableId="1697586042">
    <w:abstractNumId w:val="15"/>
  </w:num>
  <w:num w:numId="41" w16cid:durableId="1350833192">
    <w:abstractNumId w:val="1"/>
  </w:num>
  <w:num w:numId="42" w16cid:durableId="707146996">
    <w:abstractNumId w:val="36"/>
  </w:num>
  <w:num w:numId="43" w16cid:durableId="909385294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79"/>
    <w:rsid w:val="00001C46"/>
    <w:rsid w:val="00005405"/>
    <w:rsid w:val="00005F89"/>
    <w:rsid w:val="00011513"/>
    <w:rsid w:val="0001157F"/>
    <w:rsid w:val="0002167A"/>
    <w:rsid w:val="00032951"/>
    <w:rsid w:val="0004654C"/>
    <w:rsid w:val="00047509"/>
    <w:rsid w:val="000521B8"/>
    <w:rsid w:val="00062CB9"/>
    <w:rsid w:val="0006618F"/>
    <w:rsid w:val="00070740"/>
    <w:rsid w:val="000831B8"/>
    <w:rsid w:val="000B52D4"/>
    <w:rsid w:val="000B5FB4"/>
    <w:rsid w:val="000B6C56"/>
    <w:rsid w:val="000D14D3"/>
    <w:rsid w:val="000D5148"/>
    <w:rsid w:val="000D7380"/>
    <w:rsid w:val="000D77C4"/>
    <w:rsid w:val="0010494F"/>
    <w:rsid w:val="00105F90"/>
    <w:rsid w:val="00111C95"/>
    <w:rsid w:val="00114CD5"/>
    <w:rsid w:val="001209FA"/>
    <w:rsid w:val="00121D46"/>
    <w:rsid w:val="00123F13"/>
    <w:rsid w:val="001254AC"/>
    <w:rsid w:val="00146555"/>
    <w:rsid w:val="00175BED"/>
    <w:rsid w:val="00181C1D"/>
    <w:rsid w:val="001937D8"/>
    <w:rsid w:val="00194367"/>
    <w:rsid w:val="001A2EB4"/>
    <w:rsid w:val="001B4C0E"/>
    <w:rsid w:val="001C72E6"/>
    <w:rsid w:val="001D4EA8"/>
    <w:rsid w:val="001F1741"/>
    <w:rsid w:val="001F2EDB"/>
    <w:rsid w:val="00215834"/>
    <w:rsid w:val="002322F2"/>
    <w:rsid w:val="00240D6B"/>
    <w:rsid w:val="00241892"/>
    <w:rsid w:val="00262761"/>
    <w:rsid w:val="00263A76"/>
    <w:rsid w:val="00275455"/>
    <w:rsid w:val="00286E97"/>
    <w:rsid w:val="00287D01"/>
    <w:rsid w:val="002A52EE"/>
    <w:rsid w:val="002B56B6"/>
    <w:rsid w:val="00313B53"/>
    <w:rsid w:val="00336197"/>
    <w:rsid w:val="00350EDC"/>
    <w:rsid w:val="00353FF5"/>
    <w:rsid w:val="00364A8D"/>
    <w:rsid w:val="003657C4"/>
    <w:rsid w:val="0036633B"/>
    <w:rsid w:val="00373F43"/>
    <w:rsid w:val="003800F2"/>
    <w:rsid w:val="0038302B"/>
    <w:rsid w:val="00394163"/>
    <w:rsid w:val="00395F05"/>
    <w:rsid w:val="003A0F20"/>
    <w:rsid w:val="003B1D9F"/>
    <w:rsid w:val="003B4765"/>
    <w:rsid w:val="003B6743"/>
    <w:rsid w:val="003B67A6"/>
    <w:rsid w:val="003C017F"/>
    <w:rsid w:val="003D33C0"/>
    <w:rsid w:val="003D51FD"/>
    <w:rsid w:val="003D52A2"/>
    <w:rsid w:val="00413502"/>
    <w:rsid w:val="00432136"/>
    <w:rsid w:val="00440BF6"/>
    <w:rsid w:val="00451099"/>
    <w:rsid w:val="00451F68"/>
    <w:rsid w:val="00452743"/>
    <w:rsid w:val="00453B63"/>
    <w:rsid w:val="00476CFC"/>
    <w:rsid w:val="00490829"/>
    <w:rsid w:val="00490FB0"/>
    <w:rsid w:val="00497AE2"/>
    <w:rsid w:val="00497D0D"/>
    <w:rsid w:val="004A0503"/>
    <w:rsid w:val="004A2E99"/>
    <w:rsid w:val="004A4BDB"/>
    <w:rsid w:val="004A6CBD"/>
    <w:rsid w:val="004B14AB"/>
    <w:rsid w:val="004B6D79"/>
    <w:rsid w:val="004B7892"/>
    <w:rsid w:val="004C31AA"/>
    <w:rsid w:val="004C4D8D"/>
    <w:rsid w:val="004D3D7F"/>
    <w:rsid w:val="004D41A8"/>
    <w:rsid w:val="004D47CF"/>
    <w:rsid w:val="004E4196"/>
    <w:rsid w:val="004E466D"/>
    <w:rsid w:val="004F4292"/>
    <w:rsid w:val="00500DF4"/>
    <w:rsid w:val="005024B3"/>
    <w:rsid w:val="00507214"/>
    <w:rsid w:val="00514701"/>
    <w:rsid w:val="00516985"/>
    <w:rsid w:val="00521537"/>
    <w:rsid w:val="005239BD"/>
    <w:rsid w:val="00530791"/>
    <w:rsid w:val="0053262F"/>
    <w:rsid w:val="00555092"/>
    <w:rsid w:val="005565DA"/>
    <w:rsid w:val="00556957"/>
    <w:rsid w:val="00562E89"/>
    <w:rsid w:val="0057549C"/>
    <w:rsid w:val="00584689"/>
    <w:rsid w:val="00586138"/>
    <w:rsid w:val="00586FC6"/>
    <w:rsid w:val="00593094"/>
    <w:rsid w:val="0059335B"/>
    <w:rsid w:val="005B01C4"/>
    <w:rsid w:val="005B147A"/>
    <w:rsid w:val="005B55D3"/>
    <w:rsid w:val="005C297F"/>
    <w:rsid w:val="005C5DFC"/>
    <w:rsid w:val="005D2DF3"/>
    <w:rsid w:val="005E4B29"/>
    <w:rsid w:val="005F449B"/>
    <w:rsid w:val="00605D8B"/>
    <w:rsid w:val="00613BBA"/>
    <w:rsid w:val="00614205"/>
    <w:rsid w:val="00617128"/>
    <w:rsid w:val="00620B75"/>
    <w:rsid w:val="00630A74"/>
    <w:rsid w:val="00647198"/>
    <w:rsid w:val="00652786"/>
    <w:rsid w:val="006537AC"/>
    <w:rsid w:val="00653E04"/>
    <w:rsid w:val="0069276F"/>
    <w:rsid w:val="00696B7C"/>
    <w:rsid w:val="006A39B9"/>
    <w:rsid w:val="006B48DB"/>
    <w:rsid w:val="006D1DB5"/>
    <w:rsid w:val="006D3E68"/>
    <w:rsid w:val="006E6D7B"/>
    <w:rsid w:val="006F461A"/>
    <w:rsid w:val="0070125C"/>
    <w:rsid w:val="007020BC"/>
    <w:rsid w:val="0070609E"/>
    <w:rsid w:val="00711A86"/>
    <w:rsid w:val="0074146F"/>
    <w:rsid w:val="00746D87"/>
    <w:rsid w:val="00746FF5"/>
    <w:rsid w:val="0075409E"/>
    <w:rsid w:val="00764AD0"/>
    <w:rsid w:val="00765A93"/>
    <w:rsid w:val="00775689"/>
    <w:rsid w:val="00775725"/>
    <w:rsid w:val="00786774"/>
    <w:rsid w:val="007A1A8B"/>
    <w:rsid w:val="007A5508"/>
    <w:rsid w:val="007A6DEF"/>
    <w:rsid w:val="007C4891"/>
    <w:rsid w:val="007D7686"/>
    <w:rsid w:val="007E5D7A"/>
    <w:rsid w:val="007F2237"/>
    <w:rsid w:val="007F5C02"/>
    <w:rsid w:val="00802697"/>
    <w:rsid w:val="00805497"/>
    <w:rsid w:val="00810495"/>
    <w:rsid w:val="008158D9"/>
    <w:rsid w:val="0082398C"/>
    <w:rsid w:val="008300F4"/>
    <w:rsid w:val="00846098"/>
    <w:rsid w:val="00884610"/>
    <w:rsid w:val="0088694A"/>
    <w:rsid w:val="00893617"/>
    <w:rsid w:val="00894630"/>
    <w:rsid w:val="00894E6A"/>
    <w:rsid w:val="008973BA"/>
    <w:rsid w:val="008B2BB4"/>
    <w:rsid w:val="008C01A9"/>
    <w:rsid w:val="008C28CF"/>
    <w:rsid w:val="008D2532"/>
    <w:rsid w:val="008D2DDF"/>
    <w:rsid w:val="008D59C5"/>
    <w:rsid w:val="008F285A"/>
    <w:rsid w:val="0092604C"/>
    <w:rsid w:val="00927280"/>
    <w:rsid w:val="00930223"/>
    <w:rsid w:val="00934B16"/>
    <w:rsid w:val="0093771D"/>
    <w:rsid w:val="00944848"/>
    <w:rsid w:val="00955F51"/>
    <w:rsid w:val="0096669E"/>
    <w:rsid w:val="00973449"/>
    <w:rsid w:val="00974E6E"/>
    <w:rsid w:val="009761E9"/>
    <w:rsid w:val="0099779E"/>
    <w:rsid w:val="009A4313"/>
    <w:rsid w:val="009B7E7A"/>
    <w:rsid w:val="009C194E"/>
    <w:rsid w:val="009F34A9"/>
    <w:rsid w:val="009F59E5"/>
    <w:rsid w:val="00A106BC"/>
    <w:rsid w:val="00A21DB2"/>
    <w:rsid w:val="00A35D13"/>
    <w:rsid w:val="00A51D48"/>
    <w:rsid w:val="00A54743"/>
    <w:rsid w:val="00A644C6"/>
    <w:rsid w:val="00A646E1"/>
    <w:rsid w:val="00A97171"/>
    <w:rsid w:val="00AA68DA"/>
    <w:rsid w:val="00AB29E8"/>
    <w:rsid w:val="00AC70E0"/>
    <w:rsid w:val="00AC7CC1"/>
    <w:rsid w:val="00AF5CCF"/>
    <w:rsid w:val="00B022B5"/>
    <w:rsid w:val="00B07ABF"/>
    <w:rsid w:val="00B1534A"/>
    <w:rsid w:val="00B23907"/>
    <w:rsid w:val="00B30241"/>
    <w:rsid w:val="00B318E7"/>
    <w:rsid w:val="00B466B3"/>
    <w:rsid w:val="00B75EC2"/>
    <w:rsid w:val="00B813D2"/>
    <w:rsid w:val="00B82959"/>
    <w:rsid w:val="00B85C32"/>
    <w:rsid w:val="00B94DFE"/>
    <w:rsid w:val="00BB3839"/>
    <w:rsid w:val="00BB5FE9"/>
    <w:rsid w:val="00BB78FA"/>
    <w:rsid w:val="00BC3BF3"/>
    <w:rsid w:val="00BC4E22"/>
    <w:rsid w:val="00BC6A0D"/>
    <w:rsid w:val="00BD6C77"/>
    <w:rsid w:val="00BE3173"/>
    <w:rsid w:val="00C0149B"/>
    <w:rsid w:val="00C038FF"/>
    <w:rsid w:val="00C05E1E"/>
    <w:rsid w:val="00C1463E"/>
    <w:rsid w:val="00C30692"/>
    <w:rsid w:val="00C3587B"/>
    <w:rsid w:val="00C442F4"/>
    <w:rsid w:val="00C560A7"/>
    <w:rsid w:val="00C71B3E"/>
    <w:rsid w:val="00C72299"/>
    <w:rsid w:val="00C92000"/>
    <w:rsid w:val="00C95D79"/>
    <w:rsid w:val="00C96699"/>
    <w:rsid w:val="00C9794E"/>
    <w:rsid w:val="00CA52CF"/>
    <w:rsid w:val="00CB305B"/>
    <w:rsid w:val="00CB4E16"/>
    <w:rsid w:val="00CC0722"/>
    <w:rsid w:val="00CC208A"/>
    <w:rsid w:val="00CD16DA"/>
    <w:rsid w:val="00CD2AB1"/>
    <w:rsid w:val="00CE3659"/>
    <w:rsid w:val="00D11C67"/>
    <w:rsid w:val="00D22150"/>
    <w:rsid w:val="00D446A6"/>
    <w:rsid w:val="00D574DB"/>
    <w:rsid w:val="00D6457E"/>
    <w:rsid w:val="00D65C7A"/>
    <w:rsid w:val="00DD43E5"/>
    <w:rsid w:val="00DF3E33"/>
    <w:rsid w:val="00DF67C3"/>
    <w:rsid w:val="00E00453"/>
    <w:rsid w:val="00E03E80"/>
    <w:rsid w:val="00E050C8"/>
    <w:rsid w:val="00E07705"/>
    <w:rsid w:val="00E25E86"/>
    <w:rsid w:val="00E26D01"/>
    <w:rsid w:val="00E30FA7"/>
    <w:rsid w:val="00E3493A"/>
    <w:rsid w:val="00E6668D"/>
    <w:rsid w:val="00E673F3"/>
    <w:rsid w:val="00E83628"/>
    <w:rsid w:val="00E917B7"/>
    <w:rsid w:val="00EA088A"/>
    <w:rsid w:val="00EB0245"/>
    <w:rsid w:val="00EB5EA2"/>
    <w:rsid w:val="00EE1AE5"/>
    <w:rsid w:val="00EF3856"/>
    <w:rsid w:val="00F130BF"/>
    <w:rsid w:val="00F15D89"/>
    <w:rsid w:val="00F22DDD"/>
    <w:rsid w:val="00F31029"/>
    <w:rsid w:val="00F31D67"/>
    <w:rsid w:val="00F3323A"/>
    <w:rsid w:val="00F4767B"/>
    <w:rsid w:val="00F4770D"/>
    <w:rsid w:val="00F56DE3"/>
    <w:rsid w:val="00F67C99"/>
    <w:rsid w:val="00F84558"/>
    <w:rsid w:val="00FA4E00"/>
    <w:rsid w:val="00FA4EAE"/>
    <w:rsid w:val="00FB1427"/>
    <w:rsid w:val="00FB1DE9"/>
    <w:rsid w:val="00FD4856"/>
    <w:rsid w:val="00FD78C1"/>
    <w:rsid w:val="00FE685C"/>
    <w:rsid w:val="00FF1DAC"/>
    <w:rsid w:val="00FF4AE6"/>
    <w:rsid w:val="00FF62FF"/>
    <w:rsid w:val="45A9D8C9"/>
    <w:rsid w:val="599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F36C7"/>
  <w15:chartTrackingRefBased/>
  <w15:docId w15:val="{13C660CA-93ED-4736-97AE-A1E0CB0CC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85A"/>
    <w:pPr>
      <w:spacing w:after="160" w:line="259" w:lineRule="auto"/>
    </w:pPr>
    <w:rPr>
      <w:rFonts w:ascii="Cambria" w:eastAsia="Cambria" w:hAnsi="Cambria" w:cs="Cambria"/>
      <w:sz w:val="22"/>
      <w:szCs w:val="22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955F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2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6D79"/>
    <w:pPr>
      <w:ind w:left="720"/>
      <w:contextualSpacing/>
    </w:pPr>
  </w:style>
  <w:style w:type="table" w:styleId="TableGrid">
    <w:name w:val="Table Grid"/>
    <w:basedOn w:val="TableNormal"/>
    <w:uiPriority w:val="39"/>
    <w:rsid w:val="004B6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272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55F51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55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A106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60A7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5B55D3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24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5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02781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159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6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0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3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6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965</Words>
  <Characters>5502</Characters>
  <Application>Microsoft Office Word</Application>
  <DocSecurity>0</DocSecurity>
  <Lines>45</Lines>
  <Paragraphs>12</Paragraphs>
  <ScaleCrop>false</ScaleCrop>
  <Company/>
  <LinksUpToDate>false</LinksUpToDate>
  <CharactersWithSpaces>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Wolfson</dc:creator>
  <cp:keywords/>
  <dc:description/>
  <cp:lastModifiedBy>Belinda Holder</cp:lastModifiedBy>
  <cp:revision>2</cp:revision>
  <cp:lastPrinted>2024-01-18T07:57:00Z</cp:lastPrinted>
  <dcterms:created xsi:type="dcterms:W3CDTF">2024-10-11T09:49:00Z</dcterms:created>
  <dcterms:modified xsi:type="dcterms:W3CDTF">2024-10-11T09:49:00Z</dcterms:modified>
</cp:coreProperties>
</file>